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5B" w:rsidRDefault="00D0725B" w:rsidP="00D0725B">
      <w:pPr>
        <w:ind w:leftChars="-150" w:left="60" w:hangingChars="150" w:hanging="420"/>
        <w:jc w:val="center"/>
        <w:rPr>
          <w:rFonts w:ascii="標楷體" w:eastAsia="標楷體"/>
          <w:b/>
          <w:bCs/>
          <w:sz w:val="28"/>
        </w:rPr>
      </w:pPr>
      <w:proofErr w:type="gramStart"/>
      <w:r w:rsidRPr="004059EA">
        <w:rPr>
          <w:rFonts w:ascii="標楷體" w:eastAsia="標楷體" w:hint="eastAsia"/>
          <w:b/>
          <w:bCs/>
          <w:sz w:val="28"/>
        </w:rPr>
        <w:t>臺</w:t>
      </w:r>
      <w:proofErr w:type="gramEnd"/>
      <w:r w:rsidRPr="004059EA">
        <w:rPr>
          <w:rFonts w:ascii="標楷體" w:eastAsia="標楷體" w:hint="eastAsia"/>
          <w:b/>
          <w:bCs/>
          <w:sz w:val="28"/>
        </w:rPr>
        <w:t>中市婦女權益促進委員會第二屆委員名單</w:t>
      </w:r>
    </w:p>
    <w:p w:rsidR="00164AC2" w:rsidRPr="00A0261E" w:rsidRDefault="00164AC2" w:rsidP="00A0261E">
      <w:pPr>
        <w:ind w:leftChars="-150" w:hangingChars="150" w:hanging="360"/>
        <w:jc w:val="right"/>
        <w:rPr>
          <w:rFonts w:ascii="標楷體" w:eastAsia="標楷體"/>
          <w:b/>
          <w:bCs/>
        </w:rPr>
      </w:pPr>
      <w:r w:rsidRPr="00A0261E">
        <w:rPr>
          <w:rFonts w:ascii="標楷體" w:eastAsia="標楷體" w:hint="eastAsia"/>
          <w:b/>
          <w:bCs/>
        </w:rPr>
        <w:t>任期自102年1月1日起至103年12月2</w:t>
      </w:r>
      <w:r w:rsidR="00741573">
        <w:rPr>
          <w:rFonts w:ascii="標楷體" w:eastAsia="標楷體" w:hint="eastAsia"/>
          <w:b/>
          <w:bCs/>
        </w:rPr>
        <w:t>5</w:t>
      </w:r>
      <w:r w:rsidRPr="00A0261E">
        <w:rPr>
          <w:rFonts w:ascii="標楷體" w:eastAsia="標楷體" w:hint="eastAsia"/>
          <w:b/>
          <w:bCs/>
        </w:rPr>
        <w:t>日</w:t>
      </w:r>
      <w:proofErr w:type="gramStart"/>
      <w:r w:rsidRPr="00A0261E">
        <w:rPr>
          <w:rFonts w:ascii="標楷體" w:eastAsia="標楷體" w:hint="eastAsia"/>
          <w:b/>
          <w:bCs/>
        </w:rPr>
        <w:t>止</w:t>
      </w:r>
      <w:proofErr w:type="gramEnd"/>
    </w:p>
    <w:tbl>
      <w:tblPr>
        <w:tblW w:w="10513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5"/>
        <w:gridCol w:w="1585"/>
        <w:gridCol w:w="1746"/>
        <w:gridCol w:w="1134"/>
        <w:gridCol w:w="5203"/>
      </w:tblGrid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職    稱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性別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服務單位或職稱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主 任 委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胡志強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　市    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副主任委員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徐中雄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　副 市 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3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吳榕峯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中市政府教育局局長（代表機關隨本職進退）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4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王秀燕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中市政府社會局局長（代表機關隨本職進退）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5</w:t>
            </w:r>
          </w:p>
        </w:tc>
        <w:tc>
          <w:tcPr>
            <w:tcW w:w="1585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邱豐光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both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中市政府警察局局長（代表機關隨本職進退）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6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黃美娜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中市政府衛生局局長（代表機關隨本職進退）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7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王秋冬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中市政府民政局局長（代表機關隨本職進退）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8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賴淑惠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中市政府勞工局局長（代表機關隨本職進退）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9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葉樹姍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中市政府文化局局長（代表機關隨本職進退）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10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石靜文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中市政府新聞局局長（代表機關隨本職進退）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11</w:t>
            </w:r>
          </w:p>
        </w:tc>
        <w:tc>
          <w:tcPr>
            <w:tcW w:w="1585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陳金發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FB33FC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FB33FC">
              <w:rPr>
                <w:rFonts w:ascii="標楷體" w:eastAsia="標楷體" w:hint="eastAsia"/>
              </w:rPr>
              <w:t>臺</w:t>
            </w:r>
            <w:proofErr w:type="gramEnd"/>
            <w:r w:rsidRPr="00FB33FC">
              <w:rPr>
                <w:rFonts w:ascii="標楷體" w:eastAsia="標楷體" w:hint="eastAsia"/>
              </w:rPr>
              <w:t>中市政府研究發展考核委員會主任委員（代表機關隨本職進退）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12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蔣建中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中市政府主計處處長（代表機關隨本職進退）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13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林煜</w:t>
            </w:r>
            <w:proofErr w:type="gramStart"/>
            <w:r w:rsidRPr="004059EA">
              <w:rPr>
                <w:rFonts w:ascii="標楷體" w:eastAsia="標楷體" w:hint="eastAsia"/>
              </w:rPr>
              <w:t>焙</w:t>
            </w:r>
            <w:proofErr w:type="gramEnd"/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int="eastAsia"/>
              </w:rPr>
              <w:t>中市政府人事處處長(代表機關隨本職進退)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14</w:t>
            </w:r>
          </w:p>
        </w:tc>
        <w:tc>
          <w:tcPr>
            <w:tcW w:w="1585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黃瑞汝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行政院性別平等委員會/委員</w:t>
            </w:r>
          </w:p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r w:rsidRPr="004059EA">
              <w:rPr>
                <w:rFonts w:ascii="標楷體" w:eastAsia="標楷體" w:hAnsi="標楷體" w:hint="eastAsia"/>
              </w:rPr>
              <w:t>總統府人權咨詢委員會/委員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lastRenderedPageBreak/>
              <w:t>15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何振宇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r w:rsidRPr="004059EA">
              <w:rPr>
                <w:rFonts w:ascii="標楷體" w:eastAsia="標楷體" w:hAnsi="標楷體" w:hint="eastAsia"/>
              </w:rPr>
              <w:t>國際生命線台灣總會/秘書長</w:t>
            </w:r>
          </w:p>
        </w:tc>
      </w:tr>
      <w:tr w:rsidR="00D0725B" w:rsidRPr="004059EA" w:rsidTr="005840A1">
        <w:trPr>
          <w:trHeight w:val="778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16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林靜儀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r w:rsidRPr="004059EA">
              <w:rPr>
                <w:rFonts w:ascii="標楷體" w:eastAsia="標楷體" w:hAnsi="標楷體" w:hint="eastAsia"/>
              </w:rPr>
              <w:t>中山醫學大學附設醫院婦產科/主治醫師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17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劉曉慧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proofErr w:type="gramStart"/>
            <w:r w:rsidRPr="004059EA">
              <w:rPr>
                <w:rFonts w:ascii="標楷體" w:eastAsia="標楷體" w:hAnsi="標楷體" w:hint="eastAsia"/>
              </w:rPr>
              <w:t>臺</w:t>
            </w:r>
            <w:proofErr w:type="gramEnd"/>
            <w:r w:rsidRPr="004059EA">
              <w:rPr>
                <w:rFonts w:ascii="標楷體" w:eastAsia="標楷體" w:hAnsi="標楷體" w:hint="eastAsia"/>
              </w:rPr>
              <w:t>中市婦女會/理事長特助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18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059EA">
              <w:rPr>
                <w:rFonts w:ascii="標楷體" w:eastAsia="標楷體" w:hAnsi="標楷體" w:hint="eastAsia"/>
              </w:rPr>
              <w:t>麥玉珍</w:t>
            </w:r>
            <w:proofErr w:type="gramEnd"/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5840A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社團法人台灣新移民協會/理事長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19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林俞妙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5840A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cs="Tahoma"/>
              </w:rPr>
              <w:t>台灣原住民族傳統文化暨領域保護協會</w:t>
            </w:r>
            <w:r w:rsidRPr="004059EA">
              <w:rPr>
                <w:rFonts w:ascii="標楷體" w:eastAsia="標楷體" w:hAnsi="標楷體" w:cs="Tahoma" w:hint="eastAsia"/>
              </w:rPr>
              <w:t>/理事長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20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施</w:t>
            </w:r>
            <w:proofErr w:type="gramStart"/>
            <w:r w:rsidRPr="004059EA">
              <w:rPr>
                <w:rFonts w:ascii="標楷體" w:eastAsia="標楷體" w:hAnsi="標楷體" w:hint="eastAsia"/>
              </w:rPr>
              <w:t>郁榛</w:t>
            </w:r>
            <w:proofErr w:type="gramEnd"/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5840A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財團法人天主教曉明社會福利基金會/主任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21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4"/>
              </w:rPr>
              <w:t>徐</w:t>
            </w:r>
            <w:r w:rsidRPr="004059EA">
              <w:rPr>
                <w:rFonts w:ascii="標楷體" w:eastAsia="標楷體" w:hAnsi="標楷體" w:hint="eastAsia"/>
                <w:spacing w:val="24"/>
              </w:rPr>
              <w:t>森杰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5840A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  <w:spacing w:val="24"/>
              </w:rPr>
              <w:t>社團法人台灣露德協會/秘書長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22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姚淑文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5840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r w:rsidRPr="004059EA">
              <w:rPr>
                <w:rFonts w:ascii="標楷體" w:eastAsia="標楷體" w:hAnsi="標楷體" w:hint="eastAsia"/>
              </w:rPr>
              <w:t>東吳大學心理諮商中心/主任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23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00" w:lineRule="exact"/>
              <w:jc w:val="center"/>
              <w:rPr>
                <w:rFonts w:eastAsia="標楷體"/>
              </w:rPr>
            </w:pPr>
            <w:r w:rsidRPr="004059EA">
              <w:rPr>
                <w:rFonts w:eastAsia="標楷體" w:hint="eastAsia"/>
              </w:rPr>
              <w:t>許雅惠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5840A1">
            <w:pPr>
              <w:spacing w:line="360" w:lineRule="exact"/>
              <w:jc w:val="center"/>
              <w:rPr>
                <w:rFonts w:eastAsia="標楷體"/>
              </w:rPr>
            </w:pPr>
            <w:r w:rsidRPr="004059EA">
              <w:rPr>
                <w:rFonts w:eastAsia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r w:rsidRPr="004059EA">
              <w:rPr>
                <w:rFonts w:eastAsia="標楷體" w:hint="eastAsia"/>
              </w:rPr>
              <w:t>國立暨南大學社會政策與社會工作系</w:t>
            </w:r>
            <w:r w:rsidRPr="004059EA">
              <w:rPr>
                <w:rFonts w:eastAsia="標楷體" w:hint="eastAsia"/>
              </w:rPr>
              <w:t>/</w:t>
            </w:r>
            <w:r w:rsidRPr="004059EA">
              <w:rPr>
                <w:rFonts w:eastAsia="標楷體" w:hint="eastAsia"/>
              </w:rPr>
              <w:t>副教授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24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蘇滿麗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5840A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cs="Arial"/>
              </w:rPr>
              <w:t>亞洲大學財經法律系</w:t>
            </w:r>
            <w:r w:rsidRPr="004059EA">
              <w:rPr>
                <w:rFonts w:ascii="標楷體" w:eastAsia="標楷體" w:hAnsi="標楷體" w:cs="Arial" w:hint="eastAsia"/>
              </w:rPr>
              <w:t>/助理教授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25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黃雅琴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5840A1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女</w:t>
            </w:r>
          </w:p>
        </w:tc>
        <w:tc>
          <w:tcPr>
            <w:tcW w:w="5203" w:type="dxa"/>
          </w:tcPr>
          <w:p w:rsidR="00D0725B" w:rsidRPr="004059EA" w:rsidRDefault="00D0725B" w:rsidP="005840A1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4059EA">
              <w:rPr>
                <w:rFonts w:ascii="標楷體" w:eastAsia="標楷體" w:hint="eastAsia"/>
              </w:rPr>
              <w:t>鼎生法律</w:t>
            </w:r>
            <w:proofErr w:type="gramEnd"/>
            <w:r w:rsidRPr="004059EA">
              <w:rPr>
                <w:rFonts w:ascii="標楷體" w:eastAsia="標楷體" w:hint="eastAsia"/>
              </w:rPr>
              <w:t>事務所/</w:t>
            </w:r>
            <w:r w:rsidRPr="004059EA">
              <w:rPr>
                <w:rFonts w:ascii="標楷體" w:eastAsia="標楷體" w:hAnsi="標楷體" w:hint="eastAsia"/>
              </w:rPr>
              <w:t>律師</w:t>
            </w:r>
          </w:p>
        </w:tc>
      </w:tr>
      <w:tr w:rsidR="00D0725B" w:rsidRPr="004059EA" w:rsidTr="005840A1">
        <w:trPr>
          <w:trHeight w:val="931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26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  <w:spacing w:val="24"/>
              </w:rPr>
              <w:t>李威霆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5840A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5840A1">
            <w:pPr>
              <w:spacing w:line="440" w:lineRule="exact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  <w:spacing w:val="24"/>
              </w:rPr>
              <w:t>國立聯合大學資訊與社會研究所/助理教授</w:t>
            </w:r>
          </w:p>
        </w:tc>
      </w:tr>
      <w:tr w:rsidR="00D0725B" w:rsidRPr="004059EA" w:rsidTr="005840A1">
        <w:trPr>
          <w:trHeight w:val="754"/>
          <w:jc w:val="center"/>
        </w:trPr>
        <w:tc>
          <w:tcPr>
            <w:tcW w:w="84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27</w:t>
            </w:r>
          </w:p>
        </w:tc>
        <w:tc>
          <w:tcPr>
            <w:tcW w:w="1585" w:type="dxa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委      員</w:t>
            </w:r>
          </w:p>
        </w:tc>
        <w:tc>
          <w:tcPr>
            <w:tcW w:w="1746" w:type="dxa"/>
            <w:vAlign w:val="center"/>
          </w:tcPr>
          <w:p w:rsidR="00D0725B" w:rsidRPr="004059EA" w:rsidRDefault="00D0725B" w:rsidP="005840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Ansi="標楷體" w:hint="eastAsia"/>
              </w:rPr>
              <w:t>吳祖揚</w:t>
            </w:r>
          </w:p>
        </w:tc>
        <w:tc>
          <w:tcPr>
            <w:tcW w:w="1134" w:type="dxa"/>
            <w:vAlign w:val="center"/>
          </w:tcPr>
          <w:p w:rsidR="00D0725B" w:rsidRPr="004059EA" w:rsidRDefault="00D0725B" w:rsidP="005840A1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</w:t>
            </w:r>
          </w:p>
        </w:tc>
        <w:tc>
          <w:tcPr>
            <w:tcW w:w="5203" w:type="dxa"/>
          </w:tcPr>
          <w:p w:rsidR="00D0725B" w:rsidRPr="004059EA" w:rsidRDefault="00D0725B" w:rsidP="005840A1">
            <w:pPr>
              <w:spacing w:line="440" w:lineRule="exact"/>
              <w:rPr>
                <w:rFonts w:ascii="標楷體" w:eastAsia="標楷體" w:hAnsi="標楷體"/>
              </w:rPr>
            </w:pPr>
            <w:r w:rsidRPr="004059EA">
              <w:rPr>
                <w:rFonts w:ascii="標楷體" w:eastAsia="標楷體" w:hint="eastAsia"/>
              </w:rPr>
              <w:t>逢甲大學諮商輔導中心/</w:t>
            </w:r>
            <w:r w:rsidRPr="004059EA">
              <w:rPr>
                <w:rFonts w:ascii="標楷體" w:eastAsia="標楷體" w:hAnsi="標楷體" w:hint="eastAsia"/>
              </w:rPr>
              <w:t>諮商</w:t>
            </w:r>
            <w:r>
              <w:rPr>
                <w:rFonts w:ascii="標楷體" w:eastAsia="標楷體" w:hAnsi="標楷體" w:hint="eastAsia"/>
              </w:rPr>
              <w:t>心理</w:t>
            </w:r>
            <w:r w:rsidRPr="004059EA">
              <w:rPr>
                <w:rFonts w:ascii="標楷體" w:eastAsia="標楷體" w:hAnsi="標楷體" w:hint="eastAsia"/>
              </w:rPr>
              <w:t>師</w:t>
            </w:r>
          </w:p>
        </w:tc>
      </w:tr>
      <w:tr w:rsidR="00D0725B" w:rsidRPr="004059EA" w:rsidTr="005840A1">
        <w:trPr>
          <w:trHeight w:val="770"/>
          <w:jc w:val="center"/>
        </w:trPr>
        <w:tc>
          <w:tcPr>
            <w:tcW w:w="2430" w:type="dxa"/>
            <w:gridSpan w:val="2"/>
          </w:tcPr>
          <w:p w:rsidR="00D0725B" w:rsidRPr="004059EA" w:rsidRDefault="00D0725B" w:rsidP="00277CDE">
            <w:pPr>
              <w:spacing w:beforeLines="50" w:afterLines="50"/>
              <w:jc w:val="center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合計</w:t>
            </w:r>
          </w:p>
        </w:tc>
        <w:tc>
          <w:tcPr>
            <w:tcW w:w="8083" w:type="dxa"/>
            <w:gridSpan w:val="3"/>
          </w:tcPr>
          <w:p w:rsidR="00D0725B" w:rsidRPr="004059EA" w:rsidRDefault="00D0725B" w:rsidP="00277CDE">
            <w:pPr>
              <w:spacing w:beforeLines="50" w:afterLines="50"/>
              <w:rPr>
                <w:rFonts w:ascii="標楷體" w:eastAsia="標楷體"/>
              </w:rPr>
            </w:pPr>
            <w:r w:rsidRPr="004059EA">
              <w:rPr>
                <w:rFonts w:ascii="標楷體" w:eastAsia="標楷體" w:hint="eastAsia"/>
              </w:rPr>
              <w:t>男性11</w:t>
            </w:r>
            <w:r w:rsidR="00277CDE">
              <w:rPr>
                <w:rFonts w:ascii="標楷體" w:eastAsia="標楷體" w:hint="eastAsia"/>
              </w:rPr>
              <w:t>(</w:t>
            </w:r>
            <w:r w:rsidR="00277CDE" w:rsidRPr="00277CDE">
              <w:rPr>
                <w:rFonts w:ascii="標楷體" w:eastAsia="標楷體" w:hint="eastAsia"/>
                <w:color w:val="FF0000"/>
              </w:rPr>
              <w:t>12</w:t>
            </w:r>
            <w:r w:rsidR="00277CDE">
              <w:rPr>
                <w:rFonts w:ascii="標楷體" w:eastAsia="標楷體" w:hint="eastAsia"/>
              </w:rPr>
              <w:t>)</w:t>
            </w:r>
            <w:r w:rsidRPr="004059EA">
              <w:rPr>
                <w:rFonts w:ascii="標楷體" w:eastAsia="標楷體" w:hint="eastAsia"/>
              </w:rPr>
              <w:t>名、女性16</w:t>
            </w:r>
            <w:r w:rsidR="00277CDE">
              <w:rPr>
                <w:rFonts w:ascii="標楷體" w:eastAsia="標楷體" w:hint="eastAsia"/>
              </w:rPr>
              <w:t>(</w:t>
            </w:r>
            <w:r w:rsidR="00277CDE" w:rsidRPr="00277CDE">
              <w:rPr>
                <w:rFonts w:ascii="標楷體" w:eastAsia="標楷體" w:hint="eastAsia"/>
                <w:color w:val="FF0000"/>
              </w:rPr>
              <w:t>15</w:t>
            </w:r>
            <w:r w:rsidR="00277CDE">
              <w:rPr>
                <w:rFonts w:ascii="標楷體" w:eastAsia="標楷體" w:hint="eastAsia"/>
              </w:rPr>
              <w:t>)</w:t>
            </w:r>
            <w:r w:rsidRPr="004059EA">
              <w:rPr>
                <w:rFonts w:ascii="標楷體" w:eastAsia="標楷體" w:hint="eastAsia"/>
              </w:rPr>
              <w:t>名，共計27名(符合單一性別比例不低於原成員人數1/3)</w:t>
            </w:r>
          </w:p>
        </w:tc>
      </w:tr>
    </w:tbl>
    <w:p w:rsidR="006F41E9" w:rsidRPr="00D0725B" w:rsidRDefault="00277CDE"/>
    <w:sectPr w:rsidR="006F41E9" w:rsidRPr="00D0725B" w:rsidSect="00E77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CA" w:rsidRDefault="009D12CA" w:rsidP="00164AC2">
      <w:r>
        <w:separator/>
      </w:r>
    </w:p>
  </w:endnote>
  <w:endnote w:type="continuationSeparator" w:id="0">
    <w:p w:rsidR="009D12CA" w:rsidRDefault="009D12CA" w:rsidP="0016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CA" w:rsidRDefault="009D12CA" w:rsidP="00164AC2">
      <w:r>
        <w:separator/>
      </w:r>
    </w:p>
  </w:footnote>
  <w:footnote w:type="continuationSeparator" w:id="0">
    <w:p w:rsidR="009D12CA" w:rsidRDefault="009D12CA" w:rsidP="00164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25B"/>
    <w:rsid w:val="00164AC2"/>
    <w:rsid w:val="00277CDE"/>
    <w:rsid w:val="005D55CB"/>
    <w:rsid w:val="00741573"/>
    <w:rsid w:val="009D12CA"/>
    <w:rsid w:val="00A0261E"/>
    <w:rsid w:val="00B83519"/>
    <w:rsid w:val="00BA1CC7"/>
    <w:rsid w:val="00BC61BA"/>
    <w:rsid w:val="00CD4A40"/>
    <w:rsid w:val="00D0725B"/>
    <w:rsid w:val="00E7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4A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4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4A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SOC82316</dc:creator>
  <cp:lastModifiedBy>fb0715</cp:lastModifiedBy>
  <cp:revision>5</cp:revision>
  <dcterms:created xsi:type="dcterms:W3CDTF">2014-12-16T08:58:00Z</dcterms:created>
  <dcterms:modified xsi:type="dcterms:W3CDTF">2016-06-03T06:33:00Z</dcterms:modified>
</cp:coreProperties>
</file>